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F" w:rsidRPr="003B701E" w:rsidRDefault="00A23456">
      <w:pPr>
        <w:rPr>
          <w:rFonts w:ascii="Times New Roman" w:hAnsi="Times New Roman" w:cs="Times New Roman"/>
        </w:rPr>
      </w:pPr>
      <w:r w:rsidRPr="003B701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AD81D9C" wp14:editId="4FF4DA10">
            <wp:extent cx="6629400" cy="1390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964" cy="139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1E" w:rsidRPr="003B701E" w:rsidRDefault="003B701E" w:rsidP="003B701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701E">
        <w:rPr>
          <w:rFonts w:ascii="Times New Roman" w:hAnsi="Times New Roman" w:cs="Times New Roman"/>
          <w:b/>
          <w:i/>
          <w:sz w:val="26"/>
          <w:szCs w:val="26"/>
          <w:u w:val="single"/>
        </w:rPr>
        <w:t>COTAÇÃO DE PREÇOS</w:t>
      </w:r>
    </w:p>
    <w:p w:rsidR="003B701E" w:rsidRPr="003B701E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 xml:space="preserve">A CÂMARA MUNICIPAL DE PEDRANÓPOLIS – SP; está realizando pesquisa de mercado de preços, com a finalidade de abertura de procedimento licitatório, e para tanto, solicita cotação de preços de empresas especializadas em prestações de </w:t>
      </w:r>
      <w:r w:rsidR="00DF5465">
        <w:rPr>
          <w:rFonts w:ascii="Times New Roman" w:hAnsi="Times New Roman" w:cs="Times New Roman"/>
          <w:sz w:val="26"/>
          <w:szCs w:val="26"/>
        </w:rPr>
        <w:t>serviços</w:t>
      </w:r>
      <w:r w:rsidRPr="003B701E">
        <w:rPr>
          <w:rFonts w:ascii="Times New Roman" w:hAnsi="Times New Roman" w:cs="Times New Roman"/>
          <w:sz w:val="26"/>
          <w:szCs w:val="26"/>
        </w:rPr>
        <w:t xml:space="preserve"> </w:t>
      </w:r>
      <w:r w:rsidRPr="003B701E"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Pr="003B701E">
        <w:rPr>
          <w:rFonts w:ascii="Times New Roman" w:hAnsi="Times New Roman" w:cs="Times New Roman"/>
          <w:sz w:val="26"/>
          <w:szCs w:val="26"/>
        </w:rPr>
        <w:t>locação e cessão de direito de uso de software e infraestrutura física para implantação de sistema automatizado de realização diária de backup e armazenamento de dados, a partir de 23/10/2023 até o dia 27/10/2023 às 16 horas.</w:t>
      </w:r>
    </w:p>
    <w:p w:rsidR="003B701E" w:rsidRPr="003B701E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 xml:space="preserve">Os orçamentos deverão ser enviados ao endereço eletrônico </w:t>
      </w:r>
      <w:hyperlink r:id="rId6" w:history="1">
        <w:r w:rsidRPr="003B701E">
          <w:rPr>
            <w:rStyle w:val="Hyperlink"/>
            <w:rFonts w:ascii="Times New Roman" w:hAnsi="Times New Roman" w:cs="Times New Roman"/>
            <w:sz w:val="26"/>
            <w:szCs w:val="26"/>
          </w:rPr>
          <w:t>câmara@cmpedranopolis.sp.gov.br</w:t>
        </w:r>
      </w:hyperlink>
      <w:r w:rsidRPr="003B701E">
        <w:rPr>
          <w:rFonts w:ascii="Times New Roman" w:hAnsi="Times New Roman" w:cs="Times New Roman"/>
          <w:sz w:val="26"/>
          <w:szCs w:val="26"/>
        </w:rPr>
        <w:t xml:space="preserve"> ou em documentos físicos protocolados na secretaria da Câmara Municipal de Pedranópolis, localizada na Rua Arlindo Coelho, nº 489, Centro, </w:t>
      </w:r>
      <w:proofErr w:type="gramStart"/>
      <w:r w:rsidRPr="003B701E">
        <w:rPr>
          <w:rFonts w:ascii="Times New Roman" w:hAnsi="Times New Roman" w:cs="Times New Roman"/>
          <w:sz w:val="26"/>
          <w:szCs w:val="26"/>
        </w:rPr>
        <w:t>Pedranópolis-SP</w:t>
      </w:r>
      <w:proofErr w:type="gramEnd"/>
      <w:r w:rsidRPr="003B701E">
        <w:rPr>
          <w:rFonts w:ascii="Times New Roman" w:hAnsi="Times New Roman" w:cs="Times New Roman"/>
          <w:sz w:val="26"/>
          <w:szCs w:val="26"/>
        </w:rPr>
        <w:t>, no seguinte horário de atendimento: das 08:00 horas as 12:00 horas e das 14:00 horas as 16:00 horas; em caso de duvidas entrar em contato através do telefone (17) 3838-1173.</w:t>
      </w:r>
    </w:p>
    <w:p w:rsidR="004A2636" w:rsidRDefault="004A2636" w:rsidP="004A2636">
      <w:pPr>
        <w:pStyle w:val="xttulo1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bookmarkStart w:id="0" w:name="_GoBack"/>
      <w:r>
        <w:rPr>
          <w:b/>
          <w:sz w:val="26"/>
          <w:szCs w:val="26"/>
          <w:u w:val="single"/>
        </w:rPr>
        <w:t xml:space="preserve">ANEXO </w:t>
      </w:r>
      <w:r w:rsidRPr="004A2636">
        <w:rPr>
          <w:b/>
          <w:sz w:val="26"/>
          <w:szCs w:val="26"/>
          <w:u w:val="single"/>
        </w:rPr>
        <w:t>I</w:t>
      </w:r>
    </w:p>
    <w:bookmarkEnd w:id="0"/>
    <w:p w:rsidR="003B701E" w:rsidRPr="00B72471" w:rsidRDefault="003B701E" w:rsidP="004A2636">
      <w:pPr>
        <w:pStyle w:val="xttulo1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4A2636">
        <w:rPr>
          <w:b/>
          <w:color w:val="333333"/>
          <w:sz w:val="26"/>
          <w:szCs w:val="26"/>
          <w:u w:val="single"/>
        </w:rPr>
        <w:br/>
      </w:r>
      <w:r w:rsidRPr="003B701E">
        <w:rPr>
          <w:b/>
          <w:bCs/>
          <w:sz w:val="26"/>
          <w:szCs w:val="26"/>
        </w:rPr>
        <w:t xml:space="preserve">OBJETO: </w:t>
      </w:r>
      <w:r w:rsidRPr="003B701E">
        <w:rPr>
          <w:sz w:val="26"/>
          <w:szCs w:val="26"/>
        </w:rPr>
        <w:t>Contratação de prestação de serviços, locação e cessão de direito de uso de software e infraestrutura física para implantação de sistema automatizado de realização diária de backup completo de todos os tipos de documentos sistemas de bancos de dados a serem indicados pela contratante e armazenamento de dados com diversas opções de agendamento, através da utilização de recursos que permitam agilidade, confiabilidade e segurança; conforme Termo de Referência. Os equipamentos necessários deverão ser disponibilizados pela CONTRATATADA à CONTRATANTE através de comodato.</w:t>
      </w:r>
    </w:p>
    <w:p w:rsidR="003B701E" w:rsidRPr="003B701E" w:rsidRDefault="003B701E" w:rsidP="004A2636">
      <w:pPr>
        <w:pStyle w:val="xttulo1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B701E">
        <w:rPr>
          <w:b/>
          <w:sz w:val="26"/>
          <w:szCs w:val="26"/>
        </w:rPr>
        <w:t>C</w:t>
      </w:r>
      <w:r w:rsidRPr="003B701E">
        <w:rPr>
          <w:b/>
          <w:bCs/>
          <w:sz w:val="26"/>
          <w:szCs w:val="26"/>
        </w:rPr>
        <w:t xml:space="preserve">ritério de julgamento: </w:t>
      </w:r>
      <w:r w:rsidRPr="003B701E">
        <w:rPr>
          <w:sz w:val="26"/>
          <w:szCs w:val="26"/>
        </w:rPr>
        <w:t>Menor Preço Global</w:t>
      </w:r>
    </w:p>
    <w:p w:rsidR="003B701E" w:rsidRPr="003B701E" w:rsidRDefault="004A2636" w:rsidP="004A26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Valor Mensal: R$</w:t>
      </w:r>
    </w:p>
    <w:p w:rsidR="003B701E" w:rsidRPr="003B701E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1E">
        <w:rPr>
          <w:rFonts w:ascii="Times New Roman" w:hAnsi="Times New Roman" w:cs="Times New Roman"/>
          <w:b/>
          <w:sz w:val="26"/>
          <w:szCs w:val="26"/>
        </w:rPr>
        <w:t>Valor Anual: R$</w:t>
      </w:r>
    </w:p>
    <w:p w:rsidR="003B701E" w:rsidRPr="003B701E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>A contratação será pelo período de doze (12) meses, podendo ser prorrogado nos termos da Lei Federal 14.333/2021.</w:t>
      </w:r>
    </w:p>
    <w:p w:rsidR="00B72471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>O pagamento poderá ser até o dia dez (10) do mês subsequente à prestação de serviços.</w:t>
      </w:r>
    </w:p>
    <w:p w:rsidR="003B701E" w:rsidRPr="00B72471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471">
        <w:rPr>
          <w:rStyle w:val="Forte"/>
          <w:rFonts w:ascii="Times New Roman" w:hAnsi="Times New Roman" w:cs="Times New Roman"/>
          <w:sz w:val="26"/>
          <w:szCs w:val="26"/>
        </w:rPr>
        <w:t>Inicio:</w:t>
      </w:r>
      <w:r w:rsidR="00B72471">
        <w:rPr>
          <w:rStyle w:val="Forte"/>
          <w:rFonts w:ascii="Times New Roman" w:hAnsi="Times New Roman" w:cs="Times New Roman"/>
          <w:sz w:val="26"/>
          <w:szCs w:val="26"/>
        </w:rPr>
        <w:t xml:space="preserve"> </w:t>
      </w:r>
      <w:r w:rsidRPr="00B72471">
        <w:rPr>
          <w:rFonts w:ascii="Times New Roman" w:hAnsi="Times New Roman" w:cs="Times New Roman"/>
          <w:bCs/>
          <w:sz w:val="26"/>
          <w:szCs w:val="26"/>
        </w:rPr>
        <w:t xml:space="preserve">A prestação de serviços se iniciará a partir de 01 (primeiro) de novembro de 2023, tendo em vista que o sistema de backup desta Câmara Municipal encontra-se em pleno funcionamento </w:t>
      </w:r>
      <w:r w:rsidRPr="00B72471">
        <w:rPr>
          <w:rFonts w:ascii="Times New Roman" w:hAnsi="Times New Roman" w:cs="Times New Roman"/>
          <w:b/>
          <w:bCs/>
          <w:sz w:val="26"/>
          <w:szCs w:val="26"/>
        </w:rPr>
        <w:t>Prazo de entrega das propostas</w:t>
      </w:r>
      <w:r w:rsidRPr="00B72471">
        <w:rPr>
          <w:rFonts w:ascii="Times New Roman" w:hAnsi="Times New Roman" w:cs="Times New Roman"/>
          <w:bCs/>
          <w:sz w:val="26"/>
          <w:szCs w:val="26"/>
        </w:rPr>
        <w:t xml:space="preserve">: Favor responder até </w:t>
      </w:r>
      <w:r w:rsidRPr="00B72471">
        <w:rPr>
          <w:rFonts w:ascii="Times New Roman" w:hAnsi="Times New Roman" w:cs="Times New Roman"/>
          <w:sz w:val="26"/>
          <w:szCs w:val="26"/>
        </w:rPr>
        <w:t xml:space="preserve">às 16 horas do dia </w:t>
      </w:r>
      <w:r w:rsidRPr="00B72471">
        <w:rPr>
          <w:rFonts w:ascii="Times New Roman" w:hAnsi="Times New Roman" w:cs="Times New Roman"/>
          <w:bCs/>
          <w:sz w:val="26"/>
          <w:szCs w:val="26"/>
        </w:rPr>
        <w:t>27/outubro/2023.</w:t>
      </w:r>
    </w:p>
    <w:p w:rsidR="003B701E" w:rsidRPr="00B72471" w:rsidRDefault="003B701E" w:rsidP="004A263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b/>
          <w:bCs/>
          <w:sz w:val="26"/>
          <w:szCs w:val="26"/>
        </w:rPr>
        <w:t>Duração</w:t>
      </w:r>
      <w:r w:rsidR="00B72471">
        <w:rPr>
          <w:rFonts w:ascii="Times New Roman" w:hAnsi="Times New Roman" w:cs="Times New Roman"/>
          <w:sz w:val="26"/>
          <w:szCs w:val="26"/>
        </w:rPr>
        <w:t>: Doze meses.</w:t>
      </w:r>
    </w:p>
    <w:p w:rsidR="003B701E" w:rsidRDefault="003B701E" w:rsidP="00B72471">
      <w:pPr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>Pedranópolis/SP, 19 de outubro de 2023.</w:t>
      </w:r>
    </w:p>
    <w:p w:rsidR="00B72471" w:rsidRPr="00B72471" w:rsidRDefault="00B72471" w:rsidP="00B72471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701E" w:rsidRPr="003B701E" w:rsidRDefault="003B701E" w:rsidP="00B724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>Fausto Luano Rosa</w:t>
      </w:r>
    </w:p>
    <w:p w:rsidR="003B701E" w:rsidRPr="003B701E" w:rsidRDefault="003B701E" w:rsidP="00DF5465">
      <w:pPr>
        <w:rPr>
          <w:rFonts w:ascii="Times New Roman" w:hAnsi="Times New Roman" w:cs="Times New Roman"/>
          <w:sz w:val="26"/>
          <w:szCs w:val="26"/>
        </w:rPr>
      </w:pPr>
      <w:r w:rsidRPr="003B701E">
        <w:rPr>
          <w:rFonts w:ascii="Times New Roman" w:hAnsi="Times New Roman" w:cs="Times New Roman"/>
          <w:sz w:val="26"/>
          <w:szCs w:val="26"/>
        </w:rPr>
        <w:t xml:space="preserve"> Presidente</w:t>
      </w:r>
    </w:p>
    <w:p w:rsidR="003B701E" w:rsidRPr="003B701E" w:rsidRDefault="00B72471" w:rsidP="00B72471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3B701E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4CD88059" wp14:editId="28C0A3CF">
            <wp:extent cx="6677025" cy="12647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728" cy="12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1E" w:rsidRPr="00DF5465" w:rsidRDefault="003B701E" w:rsidP="00DF5465">
      <w:pPr>
        <w:shd w:val="clear" w:color="auto" w:fill="FFFFFF"/>
        <w:textAlignment w:val="baseline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3B701E">
        <w:rPr>
          <w:rFonts w:ascii="Times New Roman" w:hAnsi="Times New Roman" w:cs="Times New Roman"/>
          <w:b/>
          <w:sz w:val="26"/>
          <w:szCs w:val="28"/>
          <w:u w:val="single"/>
        </w:rPr>
        <w:t xml:space="preserve">TERMO DE REFERÊNCIA </w:t>
      </w:r>
      <w:r w:rsidRPr="003B701E">
        <w:rPr>
          <w:rFonts w:ascii="Times New Roman" w:hAnsi="Times New Roman" w:cs="Times New Roman"/>
          <w:sz w:val="26"/>
          <w:szCs w:val="28"/>
        </w:rPr>
        <w:br/>
      </w:r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</w:rPr>
        <w:t xml:space="preserve"> A Plataforma de backup deverá atender </w:t>
      </w:r>
      <w:r w:rsidRPr="003B701E">
        <w:rPr>
          <w:rFonts w:ascii="Times New Roman" w:hAnsi="Times New Roman" w:cs="Times New Roman"/>
          <w:sz w:val="26"/>
          <w:szCs w:val="28"/>
          <w:u w:val="single"/>
          <w:bdr w:val="none" w:sz="0" w:space="0" w:color="auto" w:frame="1"/>
        </w:rPr>
        <w:t>no mínimo</w:t>
      </w:r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</w:rPr>
        <w:t xml:space="preserve"> as seguintes funcionalidades: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 xml:space="preserve"> - Backup automatizado completo: 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Realizar o backup completo de todos os tipos de documentos, planilhas, imagens, vídeos, sistemas e bancos de dados, a serem indicados pela contratante.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- Backup automatizado incremental: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Após o backup completo, o sistema deverá ter a capacidade de identificar e realizar o backup apenas dos arquivos novos e modificados.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- Backup automatizado local: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 xml:space="preserve">Permitir que </w:t>
      </w:r>
      <w:proofErr w:type="gramStart"/>
      <w:r w:rsidRPr="003B701E">
        <w:rPr>
          <w:rFonts w:ascii="Times New Roman" w:hAnsi="Times New Roman" w:cs="Times New Roman"/>
          <w:sz w:val="26"/>
          <w:szCs w:val="28"/>
        </w:rPr>
        <w:t>seja</w:t>
      </w:r>
      <w:proofErr w:type="gramEnd"/>
      <w:r w:rsidRPr="003B701E">
        <w:rPr>
          <w:rFonts w:ascii="Times New Roman" w:hAnsi="Times New Roman" w:cs="Times New Roman"/>
          <w:sz w:val="26"/>
          <w:szCs w:val="28"/>
        </w:rPr>
        <w:t xml:space="preserve"> mantida uma cópia local dos seus backups para maior agilidade em suas restaurações.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- Backup agendado: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Permitir a criação de múltiplos agendamentos do tipo: diário, semanal, mensal, anual ou políticas personalizadas.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- Deverá realizar backup de arquivos abertos mesmo que estejam em utilização pelo sistema operacional.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- Segurança:</w:t>
      </w: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Os dados deverão ser armazenados em Data Centers Físicos, Data Centers Virtuais (nuvens) e também local (na sede da contratante) através de equipamento com sistema desenvolvido em plataforma Linux, sendo que tais sistemas e equipamentos deverão ser disponibilizados e mantidos pela contratada.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 xml:space="preserve">Os dados deverão ser criptografados durante o processo de transferência para </w:t>
      </w:r>
      <w:proofErr w:type="gramStart"/>
      <w:r w:rsidRPr="003B701E">
        <w:rPr>
          <w:rFonts w:ascii="Times New Roman" w:hAnsi="Times New Roman" w:cs="Times New Roman"/>
          <w:sz w:val="26"/>
          <w:szCs w:val="28"/>
        </w:rPr>
        <w:t>os Data</w:t>
      </w:r>
      <w:proofErr w:type="gramEnd"/>
      <w:r w:rsidRPr="003B701E">
        <w:rPr>
          <w:rFonts w:ascii="Times New Roman" w:hAnsi="Times New Roman" w:cs="Times New Roman"/>
          <w:sz w:val="26"/>
          <w:szCs w:val="28"/>
        </w:rPr>
        <w:t xml:space="preserve"> Centers Físicos e Virtuais - “nuvens”, e ainda oferecer a possibilidade de armazenamento criptografado com utilização de chaves de segurança, que a critério da contratante poderão ser definidas pela mesma.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DF5465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 xml:space="preserve">Os equipamentos utilizados para gerar e armazenar o backup local (na sede da contratante) </w:t>
      </w:r>
      <w:proofErr w:type="gramStart"/>
      <w:r w:rsidRPr="003B701E">
        <w:rPr>
          <w:rFonts w:ascii="Times New Roman" w:hAnsi="Times New Roman" w:cs="Times New Roman"/>
          <w:sz w:val="26"/>
          <w:szCs w:val="28"/>
        </w:rPr>
        <w:t>deverão contar</w:t>
      </w:r>
      <w:proofErr w:type="gramEnd"/>
      <w:r w:rsidRPr="003B701E">
        <w:rPr>
          <w:rFonts w:ascii="Times New Roman" w:hAnsi="Times New Roman" w:cs="Times New Roman"/>
          <w:sz w:val="26"/>
          <w:szCs w:val="28"/>
        </w:rPr>
        <w:t xml:space="preserve"> com os seguintes recursos mínimos visando garantir segurança quanto a instabilidades na rede de energia elétrica: Desligamento automático do equipamento (CPU) após o término da realização de cada backup; utilização de nobreak para garantir um período de funcionamento caso ocorram quedas de energia durante o procedimento de backup automático. Obs.: O equipamento de nobreak também deverá ser disponibilizado pela contratada através de comodato, quando a contratante não </w:t>
      </w:r>
      <w:proofErr w:type="gramStart"/>
      <w:r w:rsidRPr="003B701E">
        <w:rPr>
          <w:rFonts w:ascii="Times New Roman" w:hAnsi="Times New Roman" w:cs="Times New Roman"/>
          <w:sz w:val="26"/>
          <w:szCs w:val="28"/>
        </w:rPr>
        <w:t>dispor</w:t>
      </w:r>
      <w:proofErr w:type="gramEnd"/>
      <w:r w:rsidRPr="003B701E">
        <w:rPr>
          <w:rFonts w:ascii="Times New Roman" w:hAnsi="Times New Roman" w:cs="Times New Roman"/>
          <w:sz w:val="26"/>
          <w:szCs w:val="28"/>
        </w:rPr>
        <w:t xml:space="preserve"> de tal equipamento com capacidade suficiente para suportar a necessidade dos equipamentos envolvidos nos processos</w:t>
      </w:r>
      <w:r w:rsidR="00DF5465">
        <w:rPr>
          <w:rFonts w:ascii="Times New Roman" w:hAnsi="Times New Roman" w:cs="Times New Roman"/>
          <w:sz w:val="26"/>
          <w:szCs w:val="28"/>
        </w:rPr>
        <w:t xml:space="preserve"> automatizados de backup.</w:t>
      </w:r>
    </w:p>
    <w:p w:rsidR="00DF5465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6BE03C41" wp14:editId="14747DFB">
            <wp:extent cx="6286500" cy="14001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7162" cy="14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- Transferência SSH: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Os dados deverão ser transferidos através de conexões da internet utilizando um canal seguro de comunicação.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 xml:space="preserve">- Capacidade de </w:t>
      </w:r>
      <w:proofErr w:type="spellStart"/>
      <w:r w:rsidRPr="003B701E">
        <w:rPr>
          <w:rFonts w:ascii="Times New Roman" w:hAnsi="Times New Roman" w:cs="Times New Roman"/>
          <w:sz w:val="26"/>
          <w:szCs w:val="28"/>
        </w:rPr>
        <w:t>Gbps</w:t>
      </w:r>
      <w:proofErr w:type="spellEnd"/>
      <w:r w:rsidRPr="003B701E">
        <w:rPr>
          <w:rFonts w:ascii="Times New Roman" w:hAnsi="Times New Roman" w:cs="Times New Roman"/>
          <w:sz w:val="26"/>
          <w:szCs w:val="28"/>
        </w:rPr>
        <w:t xml:space="preserve"> de banda internet permitindo altíssimas taxas de transferências de dados para envio dos backups </w:t>
      </w:r>
      <w:proofErr w:type="gramStart"/>
      <w:r w:rsidRPr="003B701E">
        <w:rPr>
          <w:rFonts w:ascii="Times New Roman" w:hAnsi="Times New Roman" w:cs="Times New Roman"/>
          <w:sz w:val="26"/>
          <w:szCs w:val="28"/>
        </w:rPr>
        <w:t>aos Data</w:t>
      </w:r>
      <w:proofErr w:type="gramEnd"/>
      <w:r w:rsidRPr="003B701E">
        <w:rPr>
          <w:rFonts w:ascii="Times New Roman" w:hAnsi="Times New Roman" w:cs="Times New Roman"/>
          <w:sz w:val="26"/>
          <w:szCs w:val="28"/>
        </w:rPr>
        <w:t xml:space="preserve"> Centers da CONTRATADA, sendo que a CONTRATANTE deverá disponibilizar link de comunicação de dados com capacidade compatível com o sistema automatizado de backup.</w:t>
      </w: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</w:rPr>
        <w:t>- Gerenciamento dos backups por e-mail:</w:t>
      </w: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  <w:bdr w:val="none" w:sz="0" w:space="0" w:color="auto" w:frame="1"/>
        </w:rPr>
      </w:pPr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</w:rPr>
        <w:t>O sistema deverá disponibilizar no mínimo os seguintes recursos de gerenciamento através de e-mail: alerta de falhas, alerta de execução, informações de tamanho e tipo de backup. </w:t>
      </w:r>
    </w:p>
    <w:p w:rsidR="00DF5465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  <w:bdr w:val="none" w:sz="0" w:space="0" w:color="auto" w:frame="1"/>
        </w:rPr>
      </w:pPr>
    </w:p>
    <w:p w:rsidR="00DF5465" w:rsidRPr="00B72471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</w:pPr>
      <w:r w:rsidRPr="003B701E">
        <w:rPr>
          <w:rFonts w:ascii="Times New Roman" w:hAnsi="Times New Roman" w:cs="Times New Roman"/>
          <w:sz w:val="26"/>
          <w:szCs w:val="28"/>
        </w:rPr>
        <w:t>-</w:t>
      </w:r>
      <w:r w:rsidRPr="003B701E">
        <w:rPr>
          <w:rFonts w:ascii="Times New Roman" w:hAnsi="Times New Roman" w:cs="Times New Roman"/>
          <w:i/>
          <w:iCs/>
          <w:sz w:val="26"/>
          <w:szCs w:val="28"/>
        </w:rPr>
        <w:t> </w:t>
      </w:r>
      <w:r w:rsidRPr="003B701E">
        <w:rPr>
          <w:rFonts w:ascii="Times New Roman" w:hAnsi="Times New Roman" w:cs="Times New Roman"/>
          <w:sz w:val="26"/>
          <w:szCs w:val="28"/>
        </w:rPr>
        <w:t xml:space="preserve">Execução: </w:t>
      </w:r>
      <w:proofErr w:type="gramStart"/>
      <w:r w:rsidRPr="003B701E">
        <w:rPr>
          <w:rFonts w:ascii="Times New Roman" w:hAnsi="Times New Roman" w:cs="Times New Roman"/>
          <w:sz w:val="26"/>
          <w:szCs w:val="28"/>
        </w:rPr>
        <w:t>1</w:t>
      </w:r>
      <w:proofErr w:type="gramEnd"/>
      <w:r w:rsidRPr="003B701E">
        <w:rPr>
          <w:rFonts w:ascii="Times New Roman" w:hAnsi="Times New Roman" w:cs="Times New Roman"/>
          <w:sz w:val="26"/>
          <w:szCs w:val="28"/>
        </w:rPr>
        <w:t xml:space="preserve"> vez por dia, onde todos os </w:t>
      </w:r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  <w:t>tipos de dados, como documentos, planilhas, imagens, vídeos, sistemas e bancos de dados.</w:t>
      </w:r>
    </w:p>
    <w:p w:rsidR="00DF5465" w:rsidRPr="00B72471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</w:pPr>
    </w:p>
    <w:p w:rsid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</w:pPr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  <w:t xml:space="preserve"> - Backup Remoto com armazenamento dos dados por </w:t>
      </w:r>
      <w:proofErr w:type="gramStart"/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  <w:t>5</w:t>
      </w:r>
      <w:proofErr w:type="gramEnd"/>
      <w:r w:rsidRPr="003B701E"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  <w:t xml:space="preserve"> (cinco) dias.  </w:t>
      </w:r>
    </w:p>
    <w:p w:rsidR="00DF5465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  <w:bdr w:val="none" w:sz="0" w:space="0" w:color="auto" w:frame="1"/>
          <w:shd w:val="clear" w:color="auto" w:fill="FFFFFF"/>
        </w:rPr>
      </w:pPr>
    </w:p>
    <w:p w:rsidR="00DF5465" w:rsidRPr="003B701E" w:rsidRDefault="00DF5465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sz w:val="26"/>
          <w:szCs w:val="28"/>
        </w:rPr>
      </w:pPr>
      <w:r w:rsidRPr="003B701E">
        <w:rPr>
          <w:rFonts w:ascii="Times New Roman" w:hAnsi="Times New Roman" w:cs="Times New Roman"/>
          <w:sz w:val="26"/>
          <w:szCs w:val="28"/>
        </w:rPr>
        <w:t>C. M. Pedranópolis, 20 de Outubro de 2023</w:t>
      </w:r>
      <w:r w:rsidR="00B72471">
        <w:rPr>
          <w:rFonts w:ascii="Times New Roman" w:hAnsi="Times New Roman" w:cs="Times New Roman"/>
          <w:sz w:val="26"/>
          <w:szCs w:val="28"/>
        </w:rPr>
        <w:t>.</w:t>
      </w: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701E" w:rsidRPr="003B701E" w:rsidRDefault="003B701E" w:rsidP="00DF546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B701E" w:rsidRPr="003B701E" w:rsidSect="00B72471">
      <w:pgSz w:w="11906" w:h="16838"/>
      <w:pgMar w:top="142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6"/>
    <w:rsid w:val="00166FAF"/>
    <w:rsid w:val="003B701E"/>
    <w:rsid w:val="004A2636"/>
    <w:rsid w:val="00A23456"/>
    <w:rsid w:val="00B72471"/>
    <w:rsid w:val="00D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4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B701E"/>
    <w:rPr>
      <w:color w:val="0000FF"/>
      <w:u w:val="single"/>
    </w:rPr>
  </w:style>
  <w:style w:type="paragraph" w:customStyle="1" w:styleId="assunto">
    <w:name w:val="assunto"/>
    <w:basedOn w:val="Normal"/>
    <w:rsid w:val="003B7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tulo1">
    <w:name w:val="x_ttulo1"/>
    <w:basedOn w:val="Normal"/>
    <w:rsid w:val="003B7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4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B701E"/>
    <w:rPr>
      <w:color w:val="0000FF"/>
      <w:u w:val="single"/>
    </w:rPr>
  </w:style>
  <w:style w:type="paragraph" w:customStyle="1" w:styleId="assunto">
    <w:name w:val="assunto"/>
    <w:basedOn w:val="Normal"/>
    <w:rsid w:val="003B7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tulo1">
    <w:name w:val="x_ttulo1"/>
    <w:basedOn w:val="Normal"/>
    <w:rsid w:val="003B7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&#226;mara@cmpedranopolis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9</cp:revision>
  <cp:lastPrinted>2023-03-21T13:16:00Z</cp:lastPrinted>
  <dcterms:created xsi:type="dcterms:W3CDTF">2023-03-21T13:14:00Z</dcterms:created>
  <dcterms:modified xsi:type="dcterms:W3CDTF">2023-10-20T13:15:00Z</dcterms:modified>
</cp:coreProperties>
</file>